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92DB4">
        <w:rPr>
          <w:b/>
          <w:sz w:val="28"/>
          <w:szCs w:val="28"/>
          <w:shd w:val="clear" w:color="auto" w:fill="F7F8F9"/>
        </w:rPr>
        <w:t>31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8C747C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C747C" w:rsidRDefault="00BB25E5" w:rsidP="00140487">
            <w:pPr>
              <w:ind w:left="34"/>
              <w:jc w:val="center"/>
              <w:outlineLvl w:val="0"/>
              <w:rPr>
                <w:b/>
                <w:color w:val="EEECE1" w:themeColor="background2"/>
                <w:sz w:val="28"/>
                <w:szCs w:val="28"/>
                <w:highlight w:val="red"/>
              </w:rPr>
            </w:pPr>
            <w:r w:rsidRPr="008C747C">
              <w:rPr>
                <w:b/>
                <w:bCs/>
                <w:color w:val="EEECE1" w:themeColor="background2"/>
                <w:sz w:val="28"/>
                <w:szCs w:val="28"/>
              </w:rPr>
              <w:t>Уңайсыз метеорологи</w:t>
            </w:r>
            <w:r w:rsidRPr="008C747C">
              <w:rPr>
                <w:b/>
                <w:bCs/>
                <w:color w:val="EEECE1" w:themeColor="background2"/>
                <w:sz w:val="28"/>
                <w:szCs w:val="28"/>
                <w:shd w:val="clear" w:color="auto" w:fill="00B050"/>
              </w:rPr>
              <w:t xml:space="preserve">к </w:t>
            </w:r>
            <w:r w:rsidRPr="008C747C">
              <w:rPr>
                <w:b/>
                <w:bCs/>
                <w:color w:val="EEECE1" w:themeColor="background2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C747C" w:rsidRDefault="008C747C" w:rsidP="00865804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8C747C">
              <w:rPr>
                <w:b/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690EDB" w:rsidRPr="00BE4B90" w:rsidTr="00690ED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690EDB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F2FD8" w:rsidP="0096253D">
      <w:pPr>
        <w:jc w:val="both"/>
        <w:rPr>
          <w:bCs/>
          <w:i/>
          <w:sz w:val="8"/>
        </w:rPr>
      </w:pPr>
      <w:r w:rsidRPr="00DF2FD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F2FD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F2FD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DF2FD8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DF2FD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314C73" w:rsidRDefault="00314C73" w:rsidP="00314C7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2026 елның 31 мартына</w:t>
      </w: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18 сәгатьтән 30 мартка кадәр 2026 елның 31 мартында 18 сәгатькә кадәр</w:t>
      </w: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14C73" w:rsidRDefault="00314C73" w:rsidP="00314C73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Алмашынучан болытлы һава. Җитди явым-төшемсез.</w:t>
      </w: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Җил төньяк-көнчыгыш 6-11 м/с.</w:t>
      </w: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Төнлә минималь температура -1.. 4˚.</w:t>
      </w:r>
    </w:p>
    <w:p w:rsidR="00314C73" w:rsidRPr="00314C73" w:rsidRDefault="00314C73" w:rsidP="00314C73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 w:rsidRPr="00314C73">
        <w:rPr>
          <w:b/>
          <w:sz w:val="28"/>
          <w:szCs w:val="28"/>
        </w:rPr>
        <w:t>Көндез һаваның максималь температурасы 8... 13˚.</w:t>
      </w:r>
    </w:p>
    <w:p w:rsidR="00314C73" w:rsidRPr="00DE4994" w:rsidRDefault="00314C73" w:rsidP="00314C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14C73">
        <w:rPr>
          <w:b/>
          <w:sz w:val="28"/>
          <w:szCs w:val="28"/>
        </w:rPr>
        <w:t>Төнлә һәм иртән аерым участокларда бозлавык.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3F" w:rsidRDefault="00375C3F" w:rsidP="00057DBD">
      <w:r>
        <w:separator/>
      </w:r>
    </w:p>
  </w:endnote>
  <w:endnote w:type="continuationSeparator" w:id="1">
    <w:p w:rsidR="00375C3F" w:rsidRDefault="00375C3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3F" w:rsidRDefault="00375C3F" w:rsidP="00057DBD">
      <w:r>
        <w:separator/>
      </w:r>
    </w:p>
  </w:footnote>
  <w:footnote w:type="continuationSeparator" w:id="1">
    <w:p w:rsidR="00375C3F" w:rsidRDefault="00375C3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F2FD8">
    <w:pPr>
      <w:pStyle w:val="a3"/>
      <w:spacing w:line="14" w:lineRule="auto"/>
      <w:ind w:left="0" w:firstLine="0"/>
      <w:jc w:val="left"/>
      <w:rPr>
        <w:sz w:val="20"/>
      </w:rPr>
    </w:pPr>
    <w:r w:rsidRPr="00DF2F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9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239</cp:revision>
  <dcterms:created xsi:type="dcterms:W3CDTF">2025-06-01T12:53:00Z</dcterms:created>
  <dcterms:modified xsi:type="dcterms:W3CDTF">2026-03-30T11:02:00Z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